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5D" w:rsidRPr="00C810ED" w:rsidRDefault="00930C5D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619EF" w:rsidRPr="00C810ED" w:rsidRDefault="005619EF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Должностной регламент</w:t>
      </w:r>
      <w:r w:rsidRPr="00C81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</w:t>
      </w:r>
      <w:r w:rsidR="00224929" w:rsidRPr="00C81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камеральных проверок № 7 </w:t>
      </w:r>
    </w:p>
    <w:p w:rsidR="00F43578" w:rsidRPr="00C810ED" w:rsidRDefault="00C810ED" w:rsidP="00F43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Межрайонной и</w:t>
      </w:r>
      <w:r w:rsidR="00F43578"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нспекции Федеральной налоговой службы № 15</w:t>
      </w:r>
    </w:p>
    <w:p w:rsidR="00F43578" w:rsidRPr="00C810ED" w:rsidRDefault="00F43578" w:rsidP="00F435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Кемеровской области-Кузбассу</w:t>
      </w:r>
    </w:p>
    <w:p w:rsidR="0069253E" w:rsidRPr="00C810ED" w:rsidRDefault="0069253E" w:rsidP="006925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6925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5619EF" w:rsidRPr="00C810ED" w:rsidRDefault="005619EF" w:rsidP="006925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F43578" w:rsidP="00F435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– гражданская служба)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 7 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№ 15 по Кемеро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области-Кузбассу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</w:t>
      </w:r>
      <w:r w:rsidR="0084515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5619EF" w:rsidRPr="00C810ED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84515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11-3-4-096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C810ED" w:rsidRDefault="005619EF" w:rsidP="006925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0ED">
        <w:rPr>
          <w:rFonts w:ascii="Times New Roman" w:eastAsia="Calibri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24929" w:rsidRPr="00C810ED">
        <w:rPr>
          <w:rFonts w:ascii="Times New Roman" w:eastAsia="Calibri" w:hAnsi="Times New Roman" w:cs="Times New Roman"/>
          <w:sz w:val="24"/>
          <w:szCs w:val="24"/>
        </w:rPr>
        <w:t>государственного налогового инспектора</w:t>
      </w:r>
      <w:r w:rsidRPr="00C810ED">
        <w:rPr>
          <w:rFonts w:ascii="Times New Roman" w:eastAsia="Calibri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5619EF" w:rsidRPr="00C810ED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взносов,</w:t>
      </w:r>
      <w:r w:rsidRPr="00C810ED">
        <w:rPr>
          <w:rFonts w:ascii="Times New Roman" w:hAnsi="Times New Roman" w:cs="Times New Roman"/>
          <w:sz w:val="24"/>
          <w:szCs w:val="24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налогообложения доходов юридических лиц и индивидуальных предпринимателей, осуществление налогового контроля.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приказом начальника (исполняющим обязанности) </w:t>
      </w:r>
      <w:r w:rsidR="00F4357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Инспекции Федеральной налоговой службы № 15 по Кемеро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вской области-Кузбассу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Инспекция).</w:t>
      </w:r>
    </w:p>
    <w:p w:rsidR="005619EF" w:rsidRPr="00C810ED" w:rsidRDefault="005619EF" w:rsidP="005619E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5619EF" w:rsidRPr="00C810ED" w:rsidRDefault="005619EF" w:rsidP="00111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и во время отсутствия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его должностных обязанностей возлагается на лицо, назначаемое в установленном порядке.</w:t>
      </w:r>
    </w:p>
    <w:p w:rsidR="001111FF" w:rsidRPr="00C810ED" w:rsidRDefault="001111F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II.  Квалификационные требования для замещения должности  гражданской службы</w:t>
      </w:r>
    </w:p>
    <w:p w:rsidR="001111FF" w:rsidRPr="00C810ED" w:rsidRDefault="001111FF" w:rsidP="001111FF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A752E2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5619EF" w:rsidRPr="00C810ED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AB1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9C7628" w:rsidRPr="00AB14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AB14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AB14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</w:t>
      </w:r>
      <w:r w:rsidR="00AB14B3" w:rsidRPr="00AB14B3">
        <w:rPr>
          <w:rFonts w:ascii="Times New Roman" w:hAnsi="Times New Roman" w:cs="Times New Roman"/>
          <w:sz w:val="24"/>
          <w:szCs w:val="24"/>
        </w:rPr>
        <w:t>«Экономика», «Финансы и кредит», «Государственное и муниципальное управление», «Экономика и управление», «Менеджмент», «Бухгалтерский  учет, анализ и аудит», «Налоги и налогообложение»</w:t>
      </w:r>
      <w:r w:rsidR="00AB14B3" w:rsidRPr="00AB14B3">
        <w:rPr>
          <w:rFonts w:ascii="Times New Roman" w:hAnsi="Times New Roman" w:cs="Times New Roman"/>
          <w:sz w:val="24"/>
          <w:szCs w:val="24"/>
        </w:rPr>
        <w:t xml:space="preserve"> </w:t>
      </w:r>
      <w:r w:rsidRPr="00AB14B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 соответствие указанным специальностям и направлениям подготовки).</w:t>
      </w:r>
    </w:p>
    <w:p w:rsidR="005619EF" w:rsidRPr="00C810ED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Для замещения должности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стажу государственной гражданской службы требования не предъявляются.</w:t>
      </w:r>
    </w:p>
    <w:p w:rsidR="005619EF" w:rsidRPr="00C810ED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</w:t>
      </w:r>
    </w:p>
    <w:p w:rsidR="00B66AF9" w:rsidRPr="00C810ED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знание государственного языка Российской Федерации (русского языка)</w:t>
      </w:r>
    </w:p>
    <w:p w:rsidR="00B66AF9" w:rsidRPr="00C810ED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 xml:space="preserve">знание основ </w:t>
      </w:r>
      <w:hyperlink r:id="rId8" w:history="1">
        <w:r w:rsidRPr="00C810ED">
          <w:rPr>
            <w:rFonts w:ascii="Times New Roman" w:hAnsi="Times New Roman" w:cs="Times New Roman"/>
          </w:rPr>
          <w:t>Конституции</w:t>
        </w:r>
      </w:hyperlink>
      <w:r w:rsidRPr="00C810ED">
        <w:rPr>
          <w:rFonts w:ascii="Times New Roman" w:hAnsi="Times New Roman" w:cs="Times New Roman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защиты; служебный распорядок аппарата Инспекции; порядок работы со</w:t>
      </w: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информацией; инструкция по делопроизводству; должностной регламент.</w:t>
      </w:r>
    </w:p>
    <w:p w:rsidR="005619EF" w:rsidRPr="00C810ED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6.4. Наличие профессиональных знаний:</w:t>
      </w:r>
    </w:p>
    <w:p w:rsidR="005619EF" w:rsidRPr="00C810ED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Конституция Российской Федерации;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 закон от 27 июля 2004г. № 79 «О государственной гражданской службе Российской Федерации»;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2001г. № 197-ФЗ;</w:t>
      </w:r>
    </w:p>
    <w:p w:rsidR="005619EF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Pr="00C810E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Семейный кодекс Российской Федерации;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 xml:space="preserve">Федеральный закон от 6 декабря 2011 г. № 402-ФЗ «О бухгалтерском учете»;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29 ноября 2010 г. № 326-ФЗ «Об обязательном медицинском страховании в Российской федерации»;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от 28 декабря 2013 г. № 400-ФЗ «О страховых пенсиях»;</w:t>
      </w:r>
    </w:p>
    <w:p w:rsidR="005619EF" w:rsidRPr="00C810ED" w:rsidRDefault="005619EF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10 октября 2016 г. N 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9A75C0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взносам в электронной форме»;</w:t>
      </w:r>
    </w:p>
    <w:p w:rsidR="005619EF" w:rsidRPr="00C810ED" w:rsidRDefault="00F9681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10 сентября 2015 г. № ММВ-7-11/387@ «Об утверждении кодов видов доходов и вычетов»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308CB" w:rsidRPr="00C810ED" w:rsidRDefault="00DB403E" w:rsidP="00B66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 июля 2010 г. № 66н «О формах бухгалтерской отчетности организаций»;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C584A" w:rsidRPr="00C810E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7 сентября 2016 г. № ММВ-7-11/477@ «Об утверждении формы налогового уведомления»;</w:t>
      </w:r>
    </w:p>
    <w:p w:rsidR="009C584A" w:rsidRPr="00C810E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</w:t>
      </w:r>
    </w:p>
    <w:p w:rsidR="009C584A" w:rsidRPr="00C810E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5.17.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предпринимателей».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9C584A" w:rsidRPr="00C810E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C584A" w:rsidRPr="00C810E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C584A" w:rsidRPr="00C810E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C584A" w:rsidRPr="00C810E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C584A" w:rsidRPr="00C810E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B66AF9" w:rsidRPr="00C810ED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Приказ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</w:t>
      </w:r>
    </w:p>
    <w:p w:rsidR="00B66AF9" w:rsidRPr="00C810ED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Приказ ФНС России от 17 января 2018 г. N ММВ-7-11/18@ "О внесении изменений в приложения к приказу Федеральной налоговой службы от 14 октября 2015 г. N ММВ-7-11/450@"</w:t>
      </w:r>
    </w:p>
    <w:p w:rsidR="00B66AF9" w:rsidRPr="00C810ED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Закон Российской Федерации от 21 марта 1991 г. N 943-1 "О налоговых органах Российской Федерации".</w:t>
      </w:r>
    </w:p>
    <w:p w:rsidR="00B66AF9" w:rsidRPr="00C810ED" w:rsidRDefault="00B66AF9" w:rsidP="00B66AF9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5619EF" w:rsidRPr="00C810ED" w:rsidRDefault="009C7628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Г</w:t>
      </w:r>
      <w:r w:rsidR="00224929" w:rsidRPr="00C810E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619EF" w:rsidRPr="00C810ED">
        <w:rPr>
          <w:rFonts w:ascii="Times New Roman" w:hAnsi="Times New Roman" w:cs="Times New Roman"/>
          <w:sz w:val="24"/>
          <w:szCs w:val="24"/>
        </w:rPr>
        <w:t xml:space="preserve">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5619EF" w:rsidRPr="00C810ED" w:rsidRDefault="005619EF" w:rsidP="00A752E2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знания: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экономики, финансов и кредита, бухгалтерского и налогового учета; 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налогообложения; 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финансовых и кредитных отношений; 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положения о налоговом контроле; 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формирования налоговой системы Российской Федерации; 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мероприятий налогового контроля; 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налогового администрирования; 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- налоговый период, отчетный период;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 налоговая ставка;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страховых взносов;</w:t>
      </w:r>
    </w:p>
    <w:p w:rsidR="00DB403E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28358D" w:rsidRPr="00C810E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обложения н</w:t>
      </w:r>
      <w:r w:rsidR="0028358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алогом на доходы физических лиц;</w:t>
      </w:r>
    </w:p>
    <w:p w:rsidR="0028358D" w:rsidRPr="00C810ED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28358D" w:rsidRPr="00C810ED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28358D" w:rsidRPr="00C810ED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28358D" w:rsidRPr="00C810ED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28358D" w:rsidRPr="00C810ED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базы;</w:t>
      </w:r>
    </w:p>
    <w:p w:rsidR="0028358D" w:rsidRPr="00C810ED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117A26" w:rsidRPr="00C810ED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«налоговый контроль»;</w:t>
      </w:r>
    </w:p>
    <w:p w:rsidR="00117A26" w:rsidRPr="00C810ED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налоговой проверки;</w:t>
      </w:r>
    </w:p>
    <w:p w:rsidR="0028358D" w:rsidRPr="00C810ED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B66AF9" w:rsidRPr="00C810ED" w:rsidRDefault="0028358D" w:rsidP="00B66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B66AF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Российской Федерации;</w:t>
      </w:r>
    </w:p>
    <w:p w:rsidR="00B66AF9" w:rsidRPr="00C810ED" w:rsidRDefault="00B66AF9" w:rsidP="00B66AF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особенности исчисления и уплаты страховых взносов на обязательное социальное страхование;</w:t>
      </w:r>
    </w:p>
    <w:p w:rsidR="00B66AF9" w:rsidRPr="00C810ED" w:rsidRDefault="00B66AF9" w:rsidP="00B66AF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основные принципы социального страхования в Российской Федерации;</w:t>
      </w:r>
    </w:p>
    <w:p w:rsidR="00B66AF9" w:rsidRPr="00C810ED" w:rsidRDefault="00B66AF9" w:rsidP="00B66A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hAnsi="Times New Roman" w:cs="Times New Roman"/>
        </w:rPr>
        <w:t>основные принципы ведения индивидуального (персонифицированного) учета в системе обязательного пенсионного страхования.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судебно-арбитражная практика в части камеральных проверок; 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базы;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налоговый период, отчетный период;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налоговая ставка;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исчисления и сроки  уплаты страховых взносов и налога на доходы физических лиц; </w:t>
      </w:r>
    </w:p>
    <w:p w:rsidR="005619EF" w:rsidRPr="00C810ED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обложения налогом на доходы физических лиц; </w:t>
      </w:r>
    </w:p>
    <w:p w:rsidR="00B66AF9" w:rsidRPr="00C810ED" w:rsidRDefault="005619EF" w:rsidP="00B66AF9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B66AF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информационной безопасности; </w:t>
      </w:r>
      <w:r w:rsidR="00B66AF9" w:rsidRPr="00C810ED">
        <w:rPr>
          <w:rFonts w:ascii="Times New Roman" w:hAnsi="Times New Roman" w:cs="Times New Roman"/>
        </w:rPr>
        <w:t>схемы ухода от налогов.</w:t>
      </w:r>
    </w:p>
    <w:p w:rsidR="005619EF" w:rsidRPr="00C810ED" w:rsidRDefault="005619EF" w:rsidP="00A752E2">
      <w:pPr>
        <w:tabs>
          <w:tab w:val="left" w:pos="146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5619EF" w:rsidRPr="00C810ED" w:rsidRDefault="005619EF" w:rsidP="00B66AF9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  <w:sz w:val="24"/>
          <w:szCs w:val="24"/>
        </w:rPr>
        <w:t xml:space="preserve"> 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B66AF9" w:rsidRPr="00C810ED">
        <w:rPr>
          <w:rFonts w:ascii="Times New Roman" w:hAnsi="Times New Roman" w:cs="Times New Roman"/>
          <w:sz w:val="24"/>
          <w:szCs w:val="24"/>
        </w:rPr>
        <w:t xml:space="preserve">рреспонденции и актов Инспекции, </w:t>
      </w:r>
      <w:r w:rsidR="00B66AF9" w:rsidRPr="00C810ED">
        <w:rPr>
          <w:rFonts w:ascii="Times New Roman" w:hAnsi="Times New Roman" w:cs="Times New Roman"/>
        </w:rPr>
        <w:t>-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документооборота,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619EF" w:rsidRPr="00C810ED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умений:</w:t>
      </w:r>
    </w:p>
    <w:p w:rsidR="005619EF" w:rsidRPr="00C810ED" w:rsidRDefault="005619EF" w:rsidP="00B66A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проведение камеральных налоговых проверок по налогам и сборам, администрируемым отделом камеральных проверок №7, а также рассмотрение и оформление ее результатов в соответствии с порядком и соблюдением сроков; подготовка решения о проведении ка</w:t>
      </w:r>
      <w:r w:rsidR="00B66AF9" w:rsidRPr="00C810ED">
        <w:rPr>
          <w:rFonts w:ascii="Times New Roman" w:hAnsi="Times New Roman" w:cs="Times New Roman"/>
          <w:sz w:val="24"/>
          <w:szCs w:val="24"/>
        </w:rPr>
        <w:t>меральной налоговой проверки, -</w:t>
      </w:r>
      <w:r w:rsidR="00B66AF9" w:rsidRPr="00C810ED">
        <w:rPr>
          <w:rFonts w:ascii="Times New Roman" w:hAnsi="Times New Roman" w:cs="Times New Roman"/>
        </w:rPr>
        <w:t xml:space="preserve"> составление акта по результатам проведения камеральной налоговой проверки, анализ факторов, влияющих на динамику показателей налоговой базы и поступлений администрируемых доходов, практика применения законодательства Российской Федерации о налогах и сборах в части исчисления и уплаты страховых взносов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6.8.Наличие функциональных умений:</w:t>
      </w:r>
    </w:p>
    <w:p w:rsidR="005619EF" w:rsidRPr="00C810ED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осуществление контроля за соблюдением налогового законодательства, правильностью исчисления, полнотой и своевременностью внесения в соответствующий бюджет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налогов и сборов; осуществление взаимодействия с органами государственной власти и местного самоуправления в пределах своей компетенции; проведение камеральных проверок деклараций; оформление результатов проведенных камеральных проверок; направление в установленном порядке материалы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налогах, сборах и взносах, содержащего признаки состава преступления.</w:t>
      </w:r>
    </w:p>
    <w:p w:rsidR="00945F2C" w:rsidRPr="00C810ED" w:rsidRDefault="00945F2C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5619EF" w:rsidRPr="00C810ED" w:rsidRDefault="005619EF" w:rsidP="00945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1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3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№7 Инспекции,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полномочия в пределах предоставленных ему прав и в соответствии с должностными обязанностями;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добросовестно исполнять должностные обязанности, выполнять задания, предусмотренные в плане работы, а также приказы, распоряжения и указания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исполнения должностных обязанностей;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и направлять свою работу на обеспечение выполнения возложенных на него задач и функций;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проведение государственной политики по направлениям сферы ответственности налоговых органов;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в условиях использования системы ЭОД</w:t>
      </w:r>
      <w:r w:rsidR="00212BF3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процедурой “Проведение камеральной проверки налоговой отчетности, оформление и реализация ее результатов”, включающей в 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следующие основные функции;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камеральные проверки </w:t>
      </w:r>
      <w:r w:rsidR="004F0166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расчетов по страховым взносам и расчетов сумм налога на доходы физических лиц, исчисленных и удержанных налоговым агентом (по форме 6-НДФЛ)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оформлять результаты камеральной проверки в порядке и в соответствии с требованиями Регламента камеральных налоговых проверок</w:t>
      </w:r>
      <w:r w:rsidR="004F0166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НК РФ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осуществлять контроль за проведением камеральных про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верок на контролируемом участке;</w:t>
      </w:r>
    </w:p>
    <w:p w:rsidR="004F0166" w:rsidRPr="00C810ED" w:rsidRDefault="004F0166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hAnsi="Times New Roman" w:cs="Times New Roman"/>
          <w:sz w:val="24"/>
          <w:szCs w:val="24"/>
        </w:rPr>
        <w:t>- осуществлять передачу в правовой отдел актов камеральных налоговых проверок, актов об обнаружении фактов, свидетельствующих о предусмотренных НК РФ налоговых правонарушениях, решений о привлечении (отказе в привлечении) к ответственности за совершение налогового правонарушения для согласования;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проверку документов на наличие ошибок, выявленных в результате автоматизированного контроля;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истребовать у 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предпринимателей)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объяснени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подтверждающих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 исчисления налог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доходы физических лиц и страховых взносов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оформлением </w:t>
      </w:r>
      <w:r w:rsidR="00CB71A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процедуры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ЭОД</w:t>
      </w:r>
      <w:r w:rsidR="00A97741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своевременно и достоверно заполня</w:t>
      </w:r>
      <w:r w:rsidR="00C73BA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в ИР;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</w:t>
      </w:r>
      <w:r w:rsidR="00535753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камеральный анализ расчетов сумм налога на доходы физических лиц, исчисленных и удержанных налоговым агентом (по форме 6-НДФЛ), сведений о доходах физических лиц (по форме 2-НДФЛ), расчетов по страховым взносам, налоговой отчетности и иных документов, служащих основанием для исчисления и уплаты налога на доходы физических лиц и страховых взносов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3F25" w:rsidRPr="00C810ED" w:rsidRDefault="00B23F25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выгрузки расчетов по страховым взносам в ПФР.  Анализировать протоколы приема сведений для ведения индивидуального (персонифицированного) учета, поступивших от ПФР. Истребовать у плательщиков страховых взносов уточненных расчетов в случае получения от ПФР отрицательных протоколов  приема сведений;</w:t>
      </w:r>
    </w:p>
    <w:p w:rsidR="00DA7CD4" w:rsidRPr="00C810ED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отчетные показатели расчетов и (или) сведений текущего периода с аналогичными показателями расчетов и (или) сведений предыдущего отчетного периода;</w:t>
      </w:r>
    </w:p>
    <w:p w:rsidR="00DA7CD4" w:rsidRPr="00C810ED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показатели проверяемых расчетов и (или) сведений с показателями по другим видам налогов и бухгалтерской отчетностью (осуществлять междокументальный контроль);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числе,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полученной из внешних источников;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налоговых ставок и льгот;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проверять правильность исчисления налоговой базы;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основных показателей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сравнительный анализ со средними показателями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группе аналогичных </w:t>
      </w:r>
      <w:r w:rsidR="007D051C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A2A19" w:rsidRPr="00C810E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(не применения) плательщиками страховых взносов (юридическими лицами и индивидуальными предпринимателями) пониженных или дополнительных тарифов при исчислении страховых взносов и в обязательном порядке производить истребование документов в соответствии со статьей 93 НК РФ;</w:t>
      </w:r>
    </w:p>
    <w:p w:rsidR="005619EF" w:rsidRPr="00C810ED" w:rsidRDefault="006A3B9D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применения плательщиками страховых взносов (юридическими лицами и индивидуальными предпринимателями) </w:t>
      </w:r>
      <w:r w:rsidRPr="00C810ED">
        <w:rPr>
          <w:rFonts w:ascii="Times New Roman" w:hAnsi="Times New Roman" w:cs="Times New Roman"/>
          <w:sz w:val="24"/>
          <w:szCs w:val="24"/>
        </w:rPr>
        <w:t xml:space="preserve">пониженных </w:t>
      </w:r>
      <w:r w:rsidR="005A2A19" w:rsidRPr="00C810ED">
        <w:rPr>
          <w:rFonts w:ascii="Times New Roman" w:hAnsi="Times New Roman" w:cs="Times New Roman"/>
          <w:sz w:val="24"/>
          <w:szCs w:val="24"/>
        </w:rPr>
        <w:t xml:space="preserve"> или дополнительных </w:t>
      </w:r>
      <w:r w:rsidRPr="00C810ED">
        <w:rPr>
          <w:rFonts w:ascii="Times New Roman" w:hAnsi="Times New Roman" w:cs="Times New Roman"/>
          <w:sz w:val="24"/>
          <w:szCs w:val="24"/>
        </w:rPr>
        <w:t xml:space="preserve">тарифов при исчислении страховых взносов 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обязательном порядке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истребование документов 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 НК РФ; </w:t>
      </w:r>
    </w:p>
    <w:p w:rsidR="005A2A19" w:rsidRPr="00C810E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применения плательщиками страховых взносов (юридическими лицами и индивидуальными предпринимателями) пониженных тарифов при исчислении страховых взносов в обязательном порядке производить доначисление сумм страховых взносов;</w:t>
      </w:r>
    </w:p>
    <w:p w:rsidR="005A2A19" w:rsidRPr="00C810E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не применения плательщиками страховых взносов (юридическими лицами и индивидуальными предпринимателями) дополнительных тарифов при исчислении страховых взносов в обязательном порядке производить доначисление сумм страховых взносов;</w:t>
      </w:r>
    </w:p>
    <w:p w:rsidR="00C73BA8" w:rsidRPr="00C810ED" w:rsidRDefault="007C0AD3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представления плательщиками страховых взносов и налоговыми агентами (юридическими лицами и индивидуальными предпринимателями) расчетов сумм налога на доходы физических лиц, исчисленных и удержанных налоговым агентом (по форме 6-НДФЛ) и расчетов по страховым взносам  к уменьшению, направлять плательщикам страховых взносов и налоговым агентам требования о представлении пояснений, производить истребование документов </w:t>
      </w:r>
      <w:r w:rsidR="00C73BA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пояснений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статьями </w:t>
      </w:r>
      <w:r w:rsidR="00C73BA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88,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93 и (или) 93.1 НК РФ</w:t>
      </w:r>
      <w:r w:rsidR="00C73BA8" w:rsidRPr="00C810ED">
        <w:rPr>
          <w:rFonts w:ascii="Times New Roman" w:hAnsi="Times New Roman" w:cs="Times New Roman"/>
          <w:sz w:val="24"/>
          <w:szCs w:val="24"/>
        </w:rPr>
        <w:t xml:space="preserve"> </w:t>
      </w:r>
      <w:r w:rsidR="00C73BA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оформлением данной процедуры в системе ЭОД и АИС-3, своевременно и достоверно заполняя сведения в ИР;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</w:t>
      </w:r>
      <w:r w:rsidR="0020409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индивидуальных предспринимателей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работу с </w:t>
      </w:r>
      <w:r w:rsidR="0020409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плательщиками страховых взносов и налоговыми агентами (юридическими лицами и индивидуальными предпринимателями)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представляющими «нулевую» отчетность;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налоговое администрирование в ходе камеральных проверок </w:t>
      </w:r>
      <w:r w:rsidR="00A64CB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56ED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556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несвоевременно представившим</w:t>
      </w:r>
      <w:r w:rsidR="00B556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расчеты сумм налога на доходы физических лиц, исчисленных и удержанных налоговым агентом (по форме 6-НДФЛ), расчеты по страховым взносам, а также сведения о доходах физических лиц (по форме 2-НДФЛ).</w:t>
      </w:r>
    </w:p>
    <w:p w:rsidR="00BB37D1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B37D1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предпринимателям), нарушившим порядок представления налоговой декларации (расчета) в электронной форме в случаях, предусмотренных НК РФ;</w:t>
      </w:r>
    </w:p>
    <w:p w:rsidR="00BB37D1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налоговым агентам, представившим налоговому органу документы, предусмотренные НК РФ, содержащие недостоверные сведения; </w:t>
      </w:r>
    </w:p>
    <w:p w:rsidR="007F17C4" w:rsidRPr="00C810ED" w:rsidRDefault="00972612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7F17C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совершившим налоговое правонарушение </w:t>
      </w:r>
      <w:r w:rsidR="007F17C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неправомерного несообщения (несвоевременного сообщения) лицом сведений, которые в соответствии с НК РФ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декларации, при отсутствии признаков налогового правонарушения, предусмотренного статьей 126 НК РФ;</w:t>
      </w:r>
    </w:p>
    <w:p w:rsidR="005619EF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 </w:t>
      </w:r>
      <w:r w:rsidR="00EA1DA7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привлекать банки к налоговой ответственности, предусмотренной статьями 101.4, 135.1 </w:t>
      </w:r>
      <w:r w:rsidR="007F17C4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1DA7" w:rsidRPr="00C810E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к налоговой ответственности за непредставление банком, кредитной организацией, у которой отозвана лицензия на осуществление банковских операций, выписок по операциям на счетах (счете инвестиционного товарищества), по вкладам (депозитам) в налоговый орган в соответствии с пунктом 2 статьи 86 НК РФ, а также представление справок (выписок) с нарушением срока или справок (выписок), содержащих недостоверные сведения.</w:t>
      </w:r>
    </w:p>
    <w:p w:rsidR="007F17C4" w:rsidRPr="00C810ED" w:rsidRDefault="007F17C4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 к   налоговой   ответственности за непредставление в установленный срок налоговому органу сведений о плательщике страховых взносов, отказ лица представить имеющиеся у него документы, предусмотренные НК РФ, со сведениями о плательщике страховых взносов по запросу налогового органа либо представление документов с заведомо недостоверными сведениями, если такое деяние не содержит признаков нарушений законодательства о налогах и сборах, предусмотренных статьями 126.1 и 135.1 НК РФ;</w:t>
      </w:r>
    </w:p>
    <w:p w:rsidR="00EA1DA7" w:rsidRPr="00C810E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налоговым агентам (юридическим лицам и индивидуальным предпринимателям), совершившим налоговое правонарушение в виде неправомерного неудержания и (или) неперечисления (неполного удержания и (или) перечисления) в установленный НК РФ срок сумм налога на доходы физических лиц, подлежащего удержанию и перечислению налоговым агентом;</w:t>
      </w:r>
    </w:p>
    <w:p w:rsidR="00EA1DA7" w:rsidRPr="00C810E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плательщикам страховых взносов (юридическим лицам и индивидуальным предпринимателям), совершившим налоговое правонарушение в виде неуплаты или неполной уплаты сумм страховых взносов в результате занижения базы для исчисления страховых взносов, иного неправильного исчисления страховых взносов или других неправомерных действий (бездействия), если такое деяние не содержит признаков налоговых правонарушений, предусмотренных статьями 129.3 и 129.5 НК РФ;</w:t>
      </w:r>
    </w:p>
    <w:p w:rsidR="00EA1DA7" w:rsidRPr="00C810E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плательщикам страховых взносов и налоговым агентам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(юридическим лицам и индивидуальным предпринимателям), совершившим налоговое правонарушение в виде непредставления в установленный срок плательщиком страховых взносов (налоговым агентом) в налоговые органы документов и (или) иных сведений, предусмотренных НК РФ и иными актами законодательства о налогах и сборах, если такое деяние не содержит признаков налоговых правонарушений, предусмотренных статьями 119, 129.4, 129.6, 129.9 - 129.11 НК РФ, а также пунктами 1.1 и 1.2 статьи 126 НК РФ;</w:t>
      </w:r>
    </w:p>
    <w:p w:rsidR="00084A0D" w:rsidRPr="00C810ED" w:rsidRDefault="00084A0D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и индивидуальных предпринимателей вне рамок налоговых проверок;</w:t>
      </w:r>
    </w:p>
    <w:p w:rsidR="005619EF" w:rsidRPr="00C810E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привлекать должностное лицо </w:t>
      </w:r>
      <w:r w:rsidR="00EA1DA7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 страховых взносов и (или) налогового агента  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статьей 19.4 КоАП РФ и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5619EF" w:rsidRPr="00C810E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55981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составлять проекты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решений по результатам рассмотрения материалов камеральных проверок и </w:t>
      </w:r>
      <w:r w:rsidR="00281235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своевременное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вручение (отправку) указанных решений </w:t>
      </w:r>
      <w:r w:rsidR="00281235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передавать в юридический отдел материалы для обеспечения производства по делам о нарушениях законодательства о налогах и сборах по налоговой и административной ответственности;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участие при необходимости в судебных разбирательствах по искам, предъявленным </w:t>
      </w:r>
      <w:r w:rsidR="00281235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плательщиками страховых взносов и налоговыми агентами (юридическим лицами и индивидуальными предпринимателями)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налоговым органам, и по искам налоговых органов, предъявленным налогоплательщикам;</w:t>
      </w:r>
    </w:p>
    <w:p w:rsidR="00A308CB" w:rsidRPr="00C810ED" w:rsidRDefault="005619EF" w:rsidP="00B66AF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сверку начисленных и уплаченных сумм по доначислениям по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вынесенным решениям по результатам камеральных проверок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4A0D" w:rsidRPr="00C810ED" w:rsidRDefault="00084A0D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начислений по страховым взносам и налогу на доходы физических лиц при поступлении от плательщиков страховых взносов и налоговых агентов заявлен</w:t>
      </w:r>
      <w:r w:rsidR="00535753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на возврат (зачет) переплаты;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</w:t>
      </w:r>
      <w:r w:rsidR="000B163F"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B163F"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работе с налогоплательщиками</w:t>
      </w: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 учета налогоплательщиков, аналитический отдел</w:t>
      </w:r>
      <w:r w:rsidR="000B163F"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отделы урегулирования задолженности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A86684" w:rsidRPr="00C810ED" w:rsidRDefault="00A8668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целях увеличения поступлений налога на доходы физических лиц и страховых взносов в бюджет путем побуждения налоговых агентов и плательщиков страховых взносов, в отношении которых установлены факты (либо имеются достаточные основания полагать о наличии фактов) неполного отражения в учете хозяйственных операций, несвоевременного (неполного) перечисления налога на доходы физических лиц, несвоевременного (неполного) перечисления страховых взносов, фальсификации налоговой и бухгалтерской отчетности, или отсутствуют объяснимые причины тех или иных результатов деятельности налогоплательщика к самостоятельному уточнению налоговых обязательств, обязательств по страховым взносам и недопущению нарушений налогового законодательства в последующих периодах инициировать (с дальнейшем участием) проведение комиссий по легализации налоговой базы (базы для исчисления страховых взносов);</w:t>
      </w:r>
    </w:p>
    <w:p w:rsidR="005619EF" w:rsidRPr="00C810E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составлять отчеты о проделанной работе и передавать их еженедельно </w:t>
      </w:r>
      <w:r w:rsidR="009A1143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начальнику отдела (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заместителю начальника </w:t>
      </w:r>
      <w:r w:rsidR="009A1143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нспекции</w:t>
      </w:r>
      <w:r w:rsidR="009A1143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обеспечивать своевременность и полноту составления отчетов;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получению информации о деятельности </w:t>
      </w:r>
      <w:r w:rsidR="00651CDA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 внешних источников,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направлению запросов в налоговые органы и сторонние организации;</w:t>
      </w:r>
    </w:p>
    <w:p w:rsidR="005619EF" w:rsidRPr="00C810E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мероприятий внутреннего аудита по компетенции отдела;</w:t>
      </w:r>
    </w:p>
    <w:p w:rsidR="00555981" w:rsidRPr="00C810ED" w:rsidRDefault="00555981" w:rsidP="0055598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 xml:space="preserve">- проводить контрольно-аналитические мероприятия по направленности применения режима «Налог на профессиональный доход», в отношении налогоплательщиков физических лиц. </w:t>
      </w:r>
    </w:p>
    <w:p w:rsidR="00555981" w:rsidRPr="00C810ED" w:rsidRDefault="00555981" w:rsidP="00555981">
      <w:pPr>
        <w:pStyle w:val="a9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810ED">
        <w:rPr>
          <w:rFonts w:ascii="Times New Roman" w:hAnsi="Times New Roman" w:cs="Times New Roman"/>
        </w:rPr>
        <w:t>- 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камеральных проверок № 7.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взаимодействие с УФНС по Кемеровской области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выявлению сделок между взаимозависимыми лицами и контролируемыми сделками налогоплательщиков;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выявлению контролируемых сделок в ходе проведения камеральных налоговых проверок;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в работе Федеральные информационные ресурсы;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организаций,</w:t>
      </w: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имеющих счета за пределами Российской Федерации;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принимать участие в подготовке ответов на письменные запросы </w:t>
      </w:r>
      <w:r w:rsidR="00A86684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плательщиков страховых взносов (налоговых агентов)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вопросам, входящим в компетенцию </w:t>
      </w:r>
      <w:r w:rsidR="00A86684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готовить информационные материалы для руководства Инспекции по вопросам, находящимся в компетенции </w:t>
      </w:r>
      <w:r w:rsidR="00A86684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</w:t>
      </w:r>
      <w:r w:rsidR="00987291"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987291" w:rsidRPr="00C810ED" w:rsidRDefault="00987291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проведении разъяснительной работы по налоговому законодательству по вопросам, входящим в компетенцию отдела, представляя в отдел работы с налогоплательщиками необходимую информацию;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проведение экономической учебы в отделе;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C810E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иные поручения начальника инспекции, </w:t>
      </w:r>
      <w:r w:rsidR="00852B95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начальника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начальника отдела по направлению деятельности отдела.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учет и надлежащее использование полученных гербовых бланков;         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2000/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XP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/7, текстовыми редакторами, электронными таблицами 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правовыми базами данных “Консультант”, “Гарант“, владеть навыками пользователя программного комплекса “Система ЭОД местного уровня”</w:t>
      </w:r>
      <w:r w:rsidR="003C3C50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программами для работы с электронной почтой;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ежемесячно осуществлять правильное и своевременное исполнение и закрытие контрольных поручений  согласно делопроизводства в </w:t>
      </w:r>
      <w:r w:rsidRPr="00C810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осуществлять ведение делопроизводства на своем участке работы, в т.ч. с документами ДСП.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проведении тематических занятий по инструктивным материалам;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положение об отделе и настоящий должностной регламент;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10-2</w:t>
      </w:r>
      <w:r w:rsidRPr="00C810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10-5</w:t>
      </w:r>
      <w:r w:rsidRPr="00C810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“Осуществление других функций работниками отдела камеральных проверок”;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и строго соблюдать Регламенты, утвержденные вышестоящими налоговыми органами: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и проведения налоговыми органами мероприятий валютного контроля”,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”Камеральных налоговых проверок”,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”Мероприятий налогового контроля, связанных с налоговыми проверками”.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</w:t>
      </w:r>
      <w:r w:rsidRPr="00C810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оддерживать уровень квалификации, необходимый для надлежащего исполнения должностных обязанностей;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810E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с</w:t>
      </w:r>
      <w:r w:rsidRPr="00C810E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облюдать при исполнении должностных обязанностей права и законные интересы граждан;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C810E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619EF" w:rsidRPr="00C810ED" w:rsidRDefault="005619EF" w:rsidP="00A752E2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810E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правила техники безопасности, противопожарной безопасности и эксплуатации вычислительной техники;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5619EF" w:rsidRPr="00C810E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оперативно решать возникающие вопросы.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 к сведениям, составляющим налоговую тайну, в объеме, определенном Положением об отделе.</w:t>
      </w:r>
    </w:p>
    <w:p w:rsidR="005619EF" w:rsidRPr="00C810ED" w:rsidRDefault="005619EF" w:rsidP="002F7A55">
      <w:pPr>
        <w:spacing w:after="0" w:line="240" w:lineRule="auto"/>
        <w:ind w:firstLine="567"/>
        <w:jc w:val="both"/>
        <w:rPr>
          <w:sz w:val="24"/>
          <w:szCs w:val="24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</w:t>
      </w:r>
      <w:r w:rsidR="004A0E5A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Межрайонной Инспекции Федеральной налоговой службы 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15 </w:t>
      </w:r>
      <w:r w:rsidR="004A0E5A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Кемеровской области - Кузбассу, утвержденным руководителем Управления Федеральной налоговой службы по </w:t>
      </w:r>
      <w:r w:rsidR="0048143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Кемеровской области-Кузбассу «14» февраля 2022</w:t>
      </w:r>
      <w:r w:rsidR="004A0E5A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Положением об отделе камеральных проверок №7, приказами (распоряжениями) ФНС России, приказами Управления Федеральной налоговой службы по Кемеровской области 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Кузбассу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Управление), приказами Инспекции, поручениями руководства Инспекции.</w:t>
      </w:r>
    </w:p>
    <w:p w:rsidR="005619EF" w:rsidRPr="00C810ED" w:rsidRDefault="009C7628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5619EF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персональную ответственность, как дисциплинарную, так и материальную за: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работу с электронными документами и за недопущение их искажения;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hAnsi="Times New Roman" w:cs="Times New Roman"/>
          <w:sz w:val="24"/>
          <w:szCs w:val="24"/>
        </w:rPr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5619EF" w:rsidRPr="00C810E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C810ED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E414D" w:rsidRPr="00C810ED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AE414D" w:rsidRPr="00C810ED" w:rsidRDefault="00AE414D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 </w:t>
      </w:r>
      <w:r w:rsidR="00224929"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5619EF" w:rsidRPr="00C810ED" w:rsidRDefault="005619EF" w:rsidP="005619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вопросам, определенным настоящим регламентом;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вышестоящего руководителя для принятия им соответствующего решения;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документа.</w:t>
      </w:r>
    </w:p>
    <w:p w:rsidR="005619EF" w:rsidRPr="00C810E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отделе, иными нормативными актами. </w:t>
      </w:r>
    </w:p>
    <w:p w:rsidR="00945F2C" w:rsidRPr="00C810ED" w:rsidRDefault="00945F2C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 </w:t>
      </w:r>
      <w:r w:rsidR="00224929"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19EF" w:rsidRPr="00C810E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17F1" w:rsidRPr="00C810E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19EF" w:rsidRPr="00C810E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Pr="00C810ED">
        <w:rPr>
          <w:rFonts w:ascii="Times New Roman" w:hAnsi="Times New Roman" w:cs="Times New Roman"/>
          <w:sz w:val="24"/>
          <w:szCs w:val="24"/>
        </w:rPr>
        <w:t>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C810ED" w:rsidRPr="00C810ED"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C810ED">
        <w:rPr>
          <w:rFonts w:ascii="Times New Roman" w:hAnsi="Times New Roman" w:cs="Times New Roman"/>
          <w:sz w:val="24"/>
          <w:szCs w:val="24"/>
        </w:rPr>
        <w:t>, а также в соответствии с требованиями Инструкции по делопроизводству в Инспекции.</w:t>
      </w:r>
    </w:p>
    <w:p w:rsidR="00E917F1" w:rsidRPr="00C810E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5619EF" w:rsidRPr="00C810E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6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C810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C810E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17F1" w:rsidRPr="00C810E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C810ED">
          <w:rPr>
            <w:rFonts w:ascii="Times New Roman" w:eastAsia="Times New Roman" w:hAnsi="Times New Roman" w:cs="Times New Roman"/>
            <w:b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C810E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Федеральной налоговой службы</w:t>
      </w:r>
    </w:p>
    <w:p w:rsidR="005619EF" w:rsidRPr="00C810ED" w:rsidRDefault="005619EF" w:rsidP="00E917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619EF" w:rsidRPr="00C810ED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5619EF" w:rsidRPr="00C810ED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информирование налогоплательщиков по результатам контрольной деятельности налоговых органов.</w:t>
      </w:r>
    </w:p>
    <w:p w:rsidR="00E917F1" w:rsidRPr="00C810E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5619EF" w:rsidRPr="00C810E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9EF" w:rsidRPr="00C810E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9C7628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92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3B24C9" w:rsidRPr="00C810ED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24C9" w:rsidRPr="00C810ED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24C9" w:rsidRPr="00C810E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24C9" w:rsidRPr="00C810E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24C9" w:rsidRPr="00C810E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2275" w:rsidRPr="00C810E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B66AF9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</w:t>
      </w:r>
      <w:r w:rsidR="00852B95" w:rsidRPr="00C810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C810ED" w:rsidRDefault="005619EF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7F1" w:rsidRPr="00C810ED" w:rsidRDefault="00E917F1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917F1" w:rsidRPr="00C810ED" w:rsidSect="00555981">
      <w:headerReference w:type="even" r:id="rId19"/>
      <w:headerReference w:type="default" r:id="rId20"/>
      <w:footerReference w:type="default" r:id="rId21"/>
      <w:footerReference w:type="first" r:id="rId22"/>
      <w:pgSz w:w="11906" w:h="16838"/>
      <w:pgMar w:top="568" w:right="566" w:bottom="993" w:left="1134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3E0" w:rsidRDefault="004043E0" w:rsidP="0028358D">
      <w:pPr>
        <w:spacing w:after="0" w:line="240" w:lineRule="auto"/>
      </w:pPr>
      <w:r>
        <w:separator/>
      </w:r>
    </w:p>
  </w:endnote>
  <w:endnote w:type="continuationSeparator" w:id="0">
    <w:p w:rsidR="004043E0" w:rsidRDefault="004043E0" w:rsidP="00283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B14B3">
      <w:rPr>
        <w:i/>
        <w:noProof/>
        <w:color w:val="FFFFFF"/>
        <w:sz w:val="16"/>
      </w:rPr>
      <w:t>11.08.2022 11:36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</w:t>
    </w:r>
    <w:r w:rsidRPr="00DA4368">
      <w:rPr>
        <w:color w:val="FFFFFF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B14B3">
      <w:rPr>
        <w:i/>
        <w:noProof/>
        <w:color w:val="FFFFFF"/>
        <w:sz w:val="16"/>
      </w:rPr>
      <w:t>11.08.2022 11:36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</w:t>
    </w:r>
    <w:r w:rsidRPr="00DA4368">
      <w:rPr>
        <w:color w:val="FFFFFF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3E0" w:rsidRDefault="004043E0" w:rsidP="0028358D">
      <w:pPr>
        <w:spacing w:after="0" w:line="240" w:lineRule="auto"/>
      </w:pPr>
      <w:r>
        <w:separator/>
      </w:r>
    </w:p>
  </w:footnote>
  <w:footnote w:type="continuationSeparator" w:id="0">
    <w:p w:rsidR="004043E0" w:rsidRDefault="004043E0" w:rsidP="00283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Default="00CB71AC" w:rsidP="00CB71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1AC" w:rsidRDefault="00CB71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69726C" w:rsidRDefault="00CB71AC" w:rsidP="00CB71AC">
    <w:pPr>
      <w:pStyle w:val="a3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AB14B3">
      <w:rPr>
        <w:rStyle w:val="a7"/>
        <w:noProof/>
        <w:sz w:val="16"/>
        <w:szCs w:val="16"/>
      </w:rPr>
      <w:t>16</w:t>
    </w:r>
    <w:r w:rsidRPr="0069726C">
      <w:rPr>
        <w:rStyle w:val="a7"/>
        <w:sz w:val="16"/>
        <w:szCs w:val="16"/>
      </w:rPr>
      <w:fldChar w:fldCharType="end"/>
    </w:r>
  </w:p>
  <w:p w:rsidR="00CB71AC" w:rsidRDefault="00CB71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6012"/>
    <w:multiLevelType w:val="hybridMultilevel"/>
    <w:tmpl w:val="7D1AD6E0"/>
    <w:lvl w:ilvl="0" w:tplc="CC02EF6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EF"/>
    <w:rsid w:val="00045861"/>
    <w:rsid w:val="000735CD"/>
    <w:rsid w:val="00084A0D"/>
    <w:rsid w:val="000B163F"/>
    <w:rsid w:val="000B570D"/>
    <w:rsid w:val="000E0290"/>
    <w:rsid w:val="0010646B"/>
    <w:rsid w:val="001111FF"/>
    <w:rsid w:val="00117A26"/>
    <w:rsid w:val="00122A8F"/>
    <w:rsid w:val="00144FD0"/>
    <w:rsid w:val="00145F26"/>
    <w:rsid w:val="00185592"/>
    <w:rsid w:val="001A4B94"/>
    <w:rsid w:val="001B02D7"/>
    <w:rsid w:val="00204094"/>
    <w:rsid w:val="00212BF3"/>
    <w:rsid w:val="00224929"/>
    <w:rsid w:val="00242275"/>
    <w:rsid w:val="0024250E"/>
    <w:rsid w:val="002559DB"/>
    <w:rsid w:val="002752FA"/>
    <w:rsid w:val="00281235"/>
    <w:rsid w:val="0028358D"/>
    <w:rsid w:val="002906EC"/>
    <w:rsid w:val="002F7A55"/>
    <w:rsid w:val="0036378F"/>
    <w:rsid w:val="00374A97"/>
    <w:rsid w:val="00390380"/>
    <w:rsid w:val="003B24C9"/>
    <w:rsid w:val="003C3C50"/>
    <w:rsid w:val="003E54BC"/>
    <w:rsid w:val="004043E0"/>
    <w:rsid w:val="0045242A"/>
    <w:rsid w:val="00481432"/>
    <w:rsid w:val="004A0E5A"/>
    <w:rsid w:val="004D7166"/>
    <w:rsid w:val="004F0166"/>
    <w:rsid w:val="004F1905"/>
    <w:rsid w:val="00503AA2"/>
    <w:rsid w:val="005242B0"/>
    <w:rsid w:val="00535753"/>
    <w:rsid w:val="00542ED6"/>
    <w:rsid w:val="0054573E"/>
    <w:rsid w:val="005468D9"/>
    <w:rsid w:val="00555981"/>
    <w:rsid w:val="005619EF"/>
    <w:rsid w:val="00580B6E"/>
    <w:rsid w:val="005851F8"/>
    <w:rsid w:val="005921D9"/>
    <w:rsid w:val="005A2A19"/>
    <w:rsid w:val="005B1AFB"/>
    <w:rsid w:val="005B36C5"/>
    <w:rsid w:val="005C1FB7"/>
    <w:rsid w:val="005C236D"/>
    <w:rsid w:val="005C2835"/>
    <w:rsid w:val="00627855"/>
    <w:rsid w:val="0063324D"/>
    <w:rsid w:val="006405CD"/>
    <w:rsid w:val="00651CDA"/>
    <w:rsid w:val="0065339C"/>
    <w:rsid w:val="00666CF0"/>
    <w:rsid w:val="0069253E"/>
    <w:rsid w:val="006926A8"/>
    <w:rsid w:val="0069569F"/>
    <w:rsid w:val="006A3B9D"/>
    <w:rsid w:val="006C4621"/>
    <w:rsid w:val="006E1F24"/>
    <w:rsid w:val="007063F1"/>
    <w:rsid w:val="00713325"/>
    <w:rsid w:val="007A6425"/>
    <w:rsid w:val="007B2796"/>
    <w:rsid w:val="007B3A30"/>
    <w:rsid w:val="007C0AD3"/>
    <w:rsid w:val="007D051C"/>
    <w:rsid w:val="007E2E00"/>
    <w:rsid w:val="007F17C4"/>
    <w:rsid w:val="008251EB"/>
    <w:rsid w:val="00825893"/>
    <w:rsid w:val="00845154"/>
    <w:rsid w:val="00852B95"/>
    <w:rsid w:val="008535E5"/>
    <w:rsid w:val="00897EE8"/>
    <w:rsid w:val="00930C5D"/>
    <w:rsid w:val="00945F2C"/>
    <w:rsid w:val="00972612"/>
    <w:rsid w:val="00987291"/>
    <w:rsid w:val="00991A43"/>
    <w:rsid w:val="00997D4B"/>
    <w:rsid w:val="009A1143"/>
    <w:rsid w:val="009A75C0"/>
    <w:rsid w:val="009C0519"/>
    <w:rsid w:val="009C584A"/>
    <w:rsid w:val="009C7628"/>
    <w:rsid w:val="009E3444"/>
    <w:rsid w:val="00A308CB"/>
    <w:rsid w:val="00A64CBF"/>
    <w:rsid w:val="00A752E2"/>
    <w:rsid w:val="00A86684"/>
    <w:rsid w:val="00A97741"/>
    <w:rsid w:val="00AA55CD"/>
    <w:rsid w:val="00AB14B3"/>
    <w:rsid w:val="00AD0E84"/>
    <w:rsid w:val="00AE414D"/>
    <w:rsid w:val="00B23F25"/>
    <w:rsid w:val="00B27DFA"/>
    <w:rsid w:val="00B330FA"/>
    <w:rsid w:val="00B363D4"/>
    <w:rsid w:val="00B40A78"/>
    <w:rsid w:val="00B556ED"/>
    <w:rsid w:val="00B66AF9"/>
    <w:rsid w:val="00B87773"/>
    <w:rsid w:val="00B94F5E"/>
    <w:rsid w:val="00BA535A"/>
    <w:rsid w:val="00BB173C"/>
    <w:rsid w:val="00BB37D1"/>
    <w:rsid w:val="00C70407"/>
    <w:rsid w:val="00C73BA8"/>
    <w:rsid w:val="00C810ED"/>
    <w:rsid w:val="00C848A2"/>
    <w:rsid w:val="00CA7CFC"/>
    <w:rsid w:val="00CB2AFB"/>
    <w:rsid w:val="00CB5B53"/>
    <w:rsid w:val="00CB71AC"/>
    <w:rsid w:val="00D00C21"/>
    <w:rsid w:val="00D07B53"/>
    <w:rsid w:val="00D24250"/>
    <w:rsid w:val="00D57A10"/>
    <w:rsid w:val="00D62EDA"/>
    <w:rsid w:val="00D84F05"/>
    <w:rsid w:val="00D87C3B"/>
    <w:rsid w:val="00DA7CD4"/>
    <w:rsid w:val="00DB403E"/>
    <w:rsid w:val="00DD59BF"/>
    <w:rsid w:val="00E1211F"/>
    <w:rsid w:val="00E213AA"/>
    <w:rsid w:val="00E53540"/>
    <w:rsid w:val="00E625DB"/>
    <w:rsid w:val="00E917F1"/>
    <w:rsid w:val="00EA1DA7"/>
    <w:rsid w:val="00EA5CD1"/>
    <w:rsid w:val="00ED767E"/>
    <w:rsid w:val="00EE6BA2"/>
    <w:rsid w:val="00F07477"/>
    <w:rsid w:val="00F1547D"/>
    <w:rsid w:val="00F1647C"/>
    <w:rsid w:val="00F2010D"/>
    <w:rsid w:val="00F43578"/>
    <w:rsid w:val="00F728BC"/>
    <w:rsid w:val="00F95456"/>
    <w:rsid w:val="00F9681F"/>
    <w:rsid w:val="00FE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customStyle="1" w:styleId="ConsPlusNormal">
    <w:name w:val="ConsPlusNormal"/>
    <w:rsid w:val="00B66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semiHidden/>
    <w:rsid w:val="005559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4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4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customStyle="1" w:styleId="ConsPlusNormal">
    <w:name w:val="ConsPlusNormal"/>
    <w:rsid w:val="00B66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semiHidden/>
    <w:rsid w:val="005559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C4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46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8261</Words>
  <Characters>47093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Марина Геннадьевна</dc:creator>
  <cp:lastModifiedBy>Абдулазизова Санобар Райимжоновна</cp:lastModifiedBy>
  <cp:revision>4</cp:revision>
  <cp:lastPrinted>2021-09-22T11:30:00Z</cp:lastPrinted>
  <dcterms:created xsi:type="dcterms:W3CDTF">2021-09-23T06:45:00Z</dcterms:created>
  <dcterms:modified xsi:type="dcterms:W3CDTF">2022-08-11T04:37:00Z</dcterms:modified>
</cp:coreProperties>
</file>